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43A" w:rsidRPr="004F5A26" w:rsidRDefault="001B402B" w:rsidP="00512A95">
      <w:pPr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СОВЕТ ДЕПУТАТОВ</w:t>
      </w:r>
    </w:p>
    <w:p w:rsidR="002F443A" w:rsidRPr="004F5A26" w:rsidRDefault="002F443A" w:rsidP="00512A95">
      <w:pPr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СЕРЕБРЯНСКОГО СЕЛЬСОВЕТА</w:t>
      </w:r>
    </w:p>
    <w:p w:rsidR="001B402B" w:rsidRPr="004F5A26" w:rsidRDefault="001B402B" w:rsidP="00512A95">
      <w:pPr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ЧУЛЫМСКОГО РАЙОНА</w:t>
      </w:r>
      <w:r w:rsidR="002F443A" w:rsidRPr="004F5A26">
        <w:rPr>
          <w:sz w:val="24"/>
          <w:szCs w:val="24"/>
        </w:rPr>
        <w:t xml:space="preserve"> НОВОСИБИРСКОЙ ОБЛАСТИ</w:t>
      </w:r>
    </w:p>
    <w:p w:rsidR="001B402B" w:rsidRPr="004F5A26" w:rsidRDefault="002F443A" w:rsidP="00512A95">
      <w:pPr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(пято</w:t>
      </w:r>
      <w:r w:rsidR="001B402B" w:rsidRPr="004F5A26">
        <w:rPr>
          <w:sz w:val="24"/>
          <w:szCs w:val="24"/>
        </w:rPr>
        <w:t>го созыва)</w:t>
      </w:r>
    </w:p>
    <w:p w:rsidR="001B402B" w:rsidRPr="004F5A26" w:rsidRDefault="001B402B" w:rsidP="001B402B">
      <w:pPr>
        <w:rPr>
          <w:sz w:val="24"/>
          <w:szCs w:val="24"/>
        </w:rPr>
      </w:pPr>
    </w:p>
    <w:p w:rsidR="001B402B" w:rsidRPr="004F5A26" w:rsidRDefault="001B402B" w:rsidP="001B402B">
      <w:pPr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РЕШЕНИЕ</w:t>
      </w:r>
    </w:p>
    <w:p w:rsidR="001B402B" w:rsidRPr="004F5A26" w:rsidRDefault="002F443A" w:rsidP="001B402B">
      <w:pPr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двадцать второй сессии</w:t>
      </w:r>
    </w:p>
    <w:p w:rsidR="001B402B" w:rsidRPr="004F5A26" w:rsidRDefault="001B402B" w:rsidP="001B402B">
      <w:pPr>
        <w:jc w:val="center"/>
        <w:rPr>
          <w:sz w:val="24"/>
          <w:szCs w:val="24"/>
        </w:rPr>
      </w:pPr>
    </w:p>
    <w:p w:rsidR="001B402B" w:rsidRPr="004F5A26" w:rsidRDefault="002F443A" w:rsidP="001B402B">
      <w:pPr>
        <w:jc w:val="both"/>
        <w:rPr>
          <w:sz w:val="24"/>
          <w:szCs w:val="24"/>
        </w:rPr>
      </w:pPr>
      <w:r w:rsidRPr="004F5A26">
        <w:rPr>
          <w:sz w:val="24"/>
          <w:szCs w:val="24"/>
        </w:rPr>
        <w:t>от 22.12.2017 г.</w:t>
      </w:r>
      <w:r w:rsidRPr="004F5A26">
        <w:rPr>
          <w:sz w:val="24"/>
          <w:szCs w:val="24"/>
        </w:rPr>
        <w:tab/>
      </w:r>
      <w:r w:rsidRPr="004F5A26">
        <w:rPr>
          <w:sz w:val="24"/>
          <w:szCs w:val="24"/>
        </w:rPr>
        <w:tab/>
        <w:t xml:space="preserve">   </w:t>
      </w:r>
      <w:r w:rsidR="00512A95" w:rsidRPr="004F5A26">
        <w:rPr>
          <w:sz w:val="24"/>
          <w:szCs w:val="24"/>
        </w:rPr>
        <w:t xml:space="preserve">        </w:t>
      </w:r>
      <w:r w:rsidRPr="004F5A26">
        <w:rPr>
          <w:sz w:val="24"/>
          <w:szCs w:val="24"/>
        </w:rPr>
        <w:t xml:space="preserve">   с. </w:t>
      </w:r>
      <w:proofErr w:type="spellStart"/>
      <w:r w:rsidRPr="004F5A26">
        <w:rPr>
          <w:sz w:val="24"/>
          <w:szCs w:val="24"/>
        </w:rPr>
        <w:t>Серебрянское</w:t>
      </w:r>
      <w:proofErr w:type="spellEnd"/>
      <w:r w:rsidR="001B402B" w:rsidRPr="004F5A26">
        <w:rPr>
          <w:sz w:val="24"/>
          <w:szCs w:val="24"/>
        </w:rPr>
        <w:tab/>
      </w:r>
      <w:r w:rsidR="001B402B" w:rsidRPr="004F5A26">
        <w:rPr>
          <w:sz w:val="24"/>
          <w:szCs w:val="24"/>
        </w:rPr>
        <w:tab/>
      </w:r>
      <w:r w:rsidR="001B402B" w:rsidRPr="004F5A26">
        <w:rPr>
          <w:sz w:val="24"/>
          <w:szCs w:val="24"/>
        </w:rPr>
        <w:tab/>
      </w:r>
      <w:r w:rsidRPr="004F5A26">
        <w:rPr>
          <w:sz w:val="24"/>
          <w:szCs w:val="24"/>
        </w:rPr>
        <w:t xml:space="preserve">         № 22(6)</w:t>
      </w:r>
    </w:p>
    <w:p w:rsidR="001B402B" w:rsidRPr="004F5A26" w:rsidRDefault="001B402B" w:rsidP="001B402B">
      <w:pPr>
        <w:rPr>
          <w:sz w:val="24"/>
          <w:szCs w:val="24"/>
        </w:rPr>
      </w:pPr>
    </w:p>
    <w:p w:rsidR="001B402B" w:rsidRPr="004F5A26" w:rsidRDefault="001B402B" w:rsidP="001B402B">
      <w:pPr>
        <w:rPr>
          <w:b/>
          <w:sz w:val="24"/>
          <w:szCs w:val="24"/>
        </w:rPr>
      </w:pPr>
    </w:p>
    <w:p w:rsidR="001B402B" w:rsidRPr="004F5A26" w:rsidRDefault="001B402B" w:rsidP="001B402B">
      <w:pPr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Об утверждении Порядка осуществления мероприятий, связанных с разграничением имущества, находящегося в муниципальной собственности, между муниципальным образованием Чулымский рай</w:t>
      </w:r>
      <w:r w:rsidR="002F443A" w:rsidRPr="004F5A26">
        <w:rPr>
          <w:sz w:val="24"/>
          <w:szCs w:val="24"/>
        </w:rPr>
        <w:t>он Новосибирской области и муниципальным</w:t>
      </w:r>
      <w:r w:rsidR="00512A95" w:rsidRPr="004F5A26">
        <w:rPr>
          <w:sz w:val="24"/>
          <w:szCs w:val="24"/>
        </w:rPr>
        <w:t xml:space="preserve"> образованием Серебрянский сельсовет</w:t>
      </w:r>
      <w:r w:rsidRPr="004F5A26">
        <w:rPr>
          <w:sz w:val="24"/>
          <w:szCs w:val="24"/>
        </w:rPr>
        <w:t xml:space="preserve"> Чулымского района Новосибирской области</w:t>
      </w:r>
    </w:p>
    <w:p w:rsidR="001B402B" w:rsidRPr="004F5A26" w:rsidRDefault="001B402B" w:rsidP="001B402B">
      <w:pPr>
        <w:jc w:val="center"/>
        <w:rPr>
          <w:sz w:val="24"/>
          <w:szCs w:val="24"/>
        </w:rPr>
      </w:pPr>
    </w:p>
    <w:p w:rsidR="001B402B" w:rsidRPr="004F5A26" w:rsidRDefault="001B402B" w:rsidP="001B402B">
      <w:pPr>
        <w:jc w:val="center"/>
        <w:rPr>
          <w:sz w:val="24"/>
          <w:szCs w:val="24"/>
        </w:rPr>
      </w:pPr>
    </w:p>
    <w:p w:rsidR="001B402B" w:rsidRPr="004F5A26" w:rsidRDefault="00512A95" w:rsidP="001B402B">
      <w:pPr>
        <w:pStyle w:val="ConsPlusTitle"/>
        <w:widowControl/>
        <w:jc w:val="both"/>
        <w:rPr>
          <w:rFonts w:ascii="Times New Roman" w:hAnsi="Times New Roman"/>
          <w:b w:val="0"/>
          <w:sz w:val="24"/>
          <w:szCs w:val="24"/>
        </w:rPr>
      </w:pPr>
      <w:r w:rsidRPr="004F5A26">
        <w:rPr>
          <w:rFonts w:ascii="Times New Roman" w:hAnsi="Times New Roman"/>
          <w:b w:val="0"/>
          <w:sz w:val="24"/>
          <w:szCs w:val="24"/>
        </w:rPr>
        <w:t xml:space="preserve">   </w:t>
      </w:r>
      <w:r w:rsidR="001B402B" w:rsidRPr="004F5A26">
        <w:rPr>
          <w:rFonts w:ascii="Times New Roman" w:hAnsi="Times New Roman"/>
          <w:b w:val="0"/>
          <w:sz w:val="24"/>
          <w:szCs w:val="24"/>
        </w:rP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Законом Новосибирской области от 02.03.2016 № 41-ОЗ «Об отдельных вопросах разграничения имущества, находящегося в муниципальной собственности, между муниципальными образованиями Новосибирской области»,  Совет депутатов </w:t>
      </w:r>
      <w:r w:rsidRPr="004F5A26">
        <w:rPr>
          <w:rFonts w:ascii="Times New Roman" w:hAnsi="Times New Roman"/>
          <w:b w:val="0"/>
          <w:sz w:val="24"/>
          <w:szCs w:val="24"/>
        </w:rPr>
        <w:t xml:space="preserve">Серебрянского сельсовета </w:t>
      </w:r>
      <w:r w:rsidR="001B402B" w:rsidRPr="004F5A26">
        <w:rPr>
          <w:rFonts w:ascii="Times New Roman" w:hAnsi="Times New Roman"/>
          <w:b w:val="0"/>
          <w:sz w:val="24"/>
          <w:szCs w:val="24"/>
        </w:rPr>
        <w:t>Чулымского района</w:t>
      </w:r>
      <w:r w:rsidRPr="004F5A26">
        <w:rPr>
          <w:rFonts w:ascii="Times New Roman" w:hAnsi="Times New Roman"/>
          <w:b w:val="0"/>
          <w:sz w:val="24"/>
          <w:szCs w:val="24"/>
        </w:rPr>
        <w:t xml:space="preserve"> Новосибирской области</w:t>
      </w:r>
    </w:p>
    <w:p w:rsidR="001B402B" w:rsidRPr="004F5A26" w:rsidRDefault="001B402B" w:rsidP="001B402B">
      <w:pPr>
        <w:rPr>
          <w:sz w:val="24"/>
          <w:szCs w:val="24"/>
        </w:rPr>
      </w:pPr>
      <w:r w:rsidRPr="004F5A26">
        <w:rPr>
          <w:sz w:val="24"/>
          <w:szCs w:val="24"/>
        </w:rPr>
        <w:t>РЕШИЛ:</w:t>
      </w:r>
    </w:p>
    <w:p w:rsidR="001B402B" w:rsidRPr="004F5A26" w:rsidRDefault="001B402B" w:rsidP="001B402B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1. Утвердить прилагаемый 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 Чулымский ра</w:t>
      </w:r>
      <w:r w:rsidR="00512A95" w:rsidRPr="004F5A26">
        <w:rPr>
          <w:sz w:val="24"/>
          <w:szCs w:val="24"/>
        </w:rPr>
        <w:t>йон Новосибирской области и муниципальным образованием Серебрянский сельсовет</w:t>
      </w:r>
      <w:r w:rsidRPr="004F5A26">
        <w:rPr>
          <w:sz w:val="24"/>
          <w:szCs w:val="24"/>
        </w:rPr>
        <w:t xml:space="preserve"> Чулымского района Новосибирской области (приложение).</w:t>
      </w:r>
    </w:p>
    <w:p w:rsidR="001B402B" w:rsidRPr="004F5A26" w:rsidRDefault="001B402B" w:rsidP="001B402B">
      <w:pPr>
        <w:jc w:val="both"/>
        <w:rPr>
          <w:sz w:val="24"/>
          <w:szCs w:val="24"/>
        </w:rPr>
      </w:pPr>
      <w:r w:rsidRPr="004F5A26">
        <w:rPr>
          <w:sz w:val="24"/>
          <w:szCs w:val="24"/>
        </w:rPr>
        <w:t xml:space="preserve">        2. Данное решение подлежит опубликованию в порядке, установленном Уставом</w:t>
      </w:r>
      <w:r w:rsidR="00512A95" w:rsidRPr="004F5A26">
        <w:rPr>
          <w:sz w:val="24"/>
          <w:szCs w:val="24"/>
        </w:rPr>
        <w:t xml:space="preserve"> Серебрянского сельсовета</w:t>
      </w:r>
      <w:r w:rsidRPr="004F5A26">
        <w:rPr>
          <w:sz w:val="24"/>
          <w:szCs w:val="24"/>
        </w:rPr>
        <w:t xml:space="preserve"> Чулымского района Новосибирской области, вступает в силу с момента опубликования и распространяет свое действие на правоотношения, возникшие с 01.07.2017 года.</w:t>
      </w:r>
    </w:p>
    <w:p w:rsidR="001B402B" w:rsidRPr="004F5A26" w:rsidRDefault="001B402B" w:rsidP="001B402B">
      <w:pPr>
        <w:jc w:val="both"/>
        <w:rPr>
          <w:sz w:val="24"/>
          <w:szCs w:val="24"/>
        </w:rPr>
      </w:pPr>
    </w:p>
    <w:p w:rsidR="001B402B" w:rsidRPr="004F5A26" w:rsidRDefault="001B402B" w:rsidP="001B402B">
      <w:pPr>
        <w:jc w:val="both"/>
        <w:rPr>
          <w:sz w:val="24"/>
          <w:szCs w:val="24"/>
        </w:rPr>
      </w:pPr>
    </w:p>
    <w:p w:rsidR="001B402B" w:rsidRPr="004F5A26" w:rsidRDefault="001B402B" w:rsidP="001B402B">
      <w:pPr>
        <w:jc w:val="both"/>
        <w:rPr>
          <w:sz w:val="24"/>
          <w:szCs w:val="24"/>
        </w:rPr>
      </w:pPr>
      <w:bookmarkStart w:id="0" w:name="_GoBack"/>
      <w:bookmarkEnd w:id="0"/>
    </w:p>
    <w:p w:rsidR="001B402B" w:rsidRPr="004F5A26" w:rsidRDefault="001B402B" w:rsidP="001B402B">
      <w:pPr>
        <w:ind w:left="360"/>
        <w:jc w:val="right"/>
        <w:rPr>
          <w:sz w:val="24"/>
          <w:szCs w:val="24"/>
        </w:rPr>
      </w:pPr>
    </w:p>
    <w:p w:rsidR="001B402B" w:rsidRPr="004F5A26" w:rsidRDefault="001B402B" w:rsidP="001B402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>Председатель Совета депутатов                     Глава Чулымского района</w:t>
      </w:r>
    </w:p>
    <w:p w:rsidR="001B402B" w:rsidRPr="004F5A26" w:rsidRDefault="001B402B" w:rsidP="001B402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>Чулымского района</w:t>
      </w:r>
    </w:p>
    <w:p w:rsidR="001B402B" w:rsidRPr="004F5A26" w:rsidRDefault="00764808" w:rsidP="001B402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 xml:space="preserve">____________В.Н. </w:t>
      </w:r>
      <w:proofErr w:type="spellStart"/>
      <w:r w:rsidRPr="004F5A26">
        <w:rPr>
          <w:rFonts w:ascii="Times New Roman" w:hAnsi="Times New Roman" w:cs="Times New Roman"/>
          <w:sz w:val="24"/>
          <w:szCs w:val="24"/>
        </w:rPr>
        <w:t>Крюгер</w:t>
      </w:r>
      <w:proofErr w:type="spellEnd"/>
      <w:r w:rsidR="001B402B" w:rsidRPr="004F5A26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4F5A26">
        <w:rPr>
          <w:rFonts w:ascii="Times New Roman" w:hAnsi="Times New Roman" w:cs="Times New Roman"/>
          <w:sz w:val="24"/>
          <w:szCs w:val="24"/>
        </w:rPr>
        <w:t xml:space="preserve">         _____________ А.Н</w:t>
      </w:r>
      <w:r w:rsidR="001B402B" w:rsidRPr="004F5A26">
        <w:rPr>
          <w:rFonts w:ascii="Times New Roman" w:hAnsi="Times New Roman" w:cs="Times New Roman"/>
          <w:sz w:val="24"/>
          <w:szCs w:val="24"/>
        </w:rPr>
        <w:t xml:space="preserve">. </w:t>
      </w:r>
      <w:r w:rsidRPr="004F5A26">
        <w:rPr>
          <w:rFonts w:ascii="Times New Roman" w:hAnsi="Times New Roman" w:cs="Times New Roman"/>
          <w:sz w:val="24"/>
          <w:szCs w:val="24"/>
        </w:rPr>
        <w:t>Писарев</w:t>
      </w:r>
      <w:r w:rsidR="00817D37" w:rsidRPr="004F5A26">
        <w:rPr>
          <w:rFonts w:ascii="Times New Roman" w:hAnsi="Times New Roman" w:cs="Times New Roman"/>
          <w:sz w:val="24"/>
          <w:szCs w:val="24"/>
        </w:rPr>
        <w:t>.</w:t>
      </w:r>
    </w:p>
    <w:p w:rsidR="00817D37" w:rsidRPr="004F5A26" w:rsidRDefault="00817D37" w:rsidP="001B402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17D37" w:rsidRPr="004F5A26" w:rsidRDefault="00817D37" w:rsidP="001B402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17D37" w:rsidRPr="004F5A26" w:rsidRDefault="00817D37" w:rsidP="001B402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817D37" w:rsidRPr="004F5A26" w:rsidRDefault="00817D37" w:rsidP="00817D37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>Приложение</w:t>
      </w:r>
    </w:p>
    <w:p w:rsidR="00817D37" w:rsidRPr="004F5A26" w:rsidRDefault="00817D37" w:rsidP="00817D37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 xml:space="preserve">к решению Совета депутатов </w:t>
      </w:r>
    </w:p>
    <w:p w:rsidR="00817D37" w:rsidRPr="004F5A26" w:rsidRDefault="00817D37" w:rsidP="00817D37">
      <w:pPr>
        <w:pStyle w:val="ConsPlusNormal"/>
        <w:widowControl/>
        <w:ind w:firstLine="5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>Серебрянского сельсовета</w:t>
      </w:r>
    </w:p>
    <w:p w:rsidR="00817D37" w:rsidRPr="004F5A26" w:rsidRDefault="00817D37" w:rsidP="00817D37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>Чулымского район</w:t>
      </w:r>
    </w:p>
    <w:p w:rsidR="00817D37" w:rsidRPr="004F5A26" w:rsidRDefault="00817D37" w:rsidP="00817D37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817D37" w:rsidRPr="004F5A26" w:rsidRDefault="00817D37" w:rsidP="00817D37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4F5A26">
        <w:rPr>
          <w:rFonts w:ascii="Times New Roman" w:hAnsi="Times New Roman" w:cs="Times New Roman"/>
          <w:sz w:val="24"/>
          <w:szCs w:val="24"/>
        </w:rPr>
        <w:t xml:space="preserve">от 22.12.07.2017 № 22(6)   </w:t>
      </w:r>
    </w:p>
    <w:p w:rsidR="00817D37" w:rsidRPr="004F5A26" w:rsidRDefault="00817D37" w:rsidP="00817D3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17D37" w:rsidRPr="004F5A26" w:rsidRDefault="00817D37" w:rsidP="00817D37">
      <w:pPr>
        <w:pStyle w:val="ConsPlusTitle"/>
        <w:widowControl/>
        <w:jc w:val="center"/>
        <w:rPr>
          <w:rFonts w:cs="Arial"/>
          <w:sz w:val="24"/>
          <w:szCs w:val="24"/>
        </w:rPr>
      </w:pPr>
    </w:p>
    <w:p w:rsidR="00817D37" w:rsidRPr="004F5A26" w:rsidRDefault="00817D37" w:rsidP="00817D37">
      <w:pPr>
        <w:adjustRightInd w:val="0"/>
        <w:ind w:firstLine="540"/>
        <w:jc w:val="center"/>
        <w:rPr>
          <w:sz w:val="24"/>
          <w:szCs w:val="24"/>
        </w:rPr>
      </w:pPr>
      <w:r w:rsidRPr="004F5A26">
        <w:rPr>
          <w:bCs/>
          <w:sz w:val="24"/>
          <w:szCs w:val="24"/>
        </w:rPr>
        <w:lastRenderedPageBreak/>
        <w:t>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 Серебрянский сельсовет</w:t>
      </w:r>
      <w:r w:rsidRPr="004F5A26">
        <w:rPr>
          <w:bCs/>
          <w:i/>
          <w:sz w:val="24"/>
          <w:szCs w:val="24"/>
        </w:rPr>
        <w:t xml:space="preserve"> </w:t>
      </w:r>
      <w:r w:rsidRPr="004F5A26">
        <w:rPr>
          <w:bCs/>
          <w:sz w:val="24"/>
          <w:szCs w:val="24"/>
        </w:rPr>
        <w:t xml:space="preserve">Чулымского района Новосибирской области и муниципальным образованием  </w:t>
      </w:r>
      <w:proofErr w:type="spellStart"/>
      <w:r w:rsidRPr="004F5A26">
        <w:rPr>
          <w:bCs/>
          <w:sz w:val="24"/>
          <w:szCs w:val="24"/>
        </w:rPr>
        <w:t>Чулымский</w:t>
      </w:r>
      <w:proofErr w:type="spellEnd"/>
      <w:r w:rsidRPr="004F5A26">
        <w:rPr>
          <w:bCs/>
          <w:sz w:val="24"/>
          <w:szCs w:val="24"/>
        </w:rPr>
        <w:t xml:space="preserve"> район Новосибирской области</w:t>
      </w:r>
    </w:p>
    <w:p w:rsidR="00817D37" w:rsidRPr="004F5A26" w:rsidRDefault="00817D37" w:rsidP="00817D37">
      <w:pPr>
        <w:widowControl w:val="0"/>
        <w:jc w:val="center"/>
        <w:outlineLvl w:val="1"/>
        <w:rPr>
          <w:rFonts w:ascii="Calibri" w:hAnsi="Calibri" w:cs="Calibri"/>
          <w:sz w:val="24"/>
          <w:szCs w:val="24"/>
        </w:rPr>
      </w:pPr>
    </w:p>
    <w:p w:rsidR="00817D37" w:rsidRPr="004F5A26" w:rsidRDefault="00817D37" w:rsidP="00817D37">
      <w:pPr>
        <w:widowControl w:val="0"/>
        <w:jc w:val="center"/>
        <w:outlineLvl w:val="1"/>
        <w:rPr>
          <w:sz w:val="24"/>
          <w:szCs w:val="24"/>
        </w:rPr>
      </w:pPr>
      <w:r w:rsidRPr="004F5A26">
        <w:rPr>
          <w:sz w:val="24"/>
          <w:szCs w:val="24"/>
        </w:rPr>
        <w:t>1. Общие положения</w:t>
      </w:r>
    </w:p>
    <w:p w:rsidR="00817D37" w:rsidRPr="004F5A26" w:rsidRDefault="00817D37" w:rsidP="00817D37">
      <w:pPr>
        <w:widowControl w:val="0"/>
        <w:ind w:firstLine="540"/>
        <w:jc w:val="both"/>
        <w:rPr>
          <w:sz w:val="24"/>
          <w:szCs w:val="24"/>
        </w:rPr>
      </w:pPr>
    </w:p>
    <w:p w:rsidR="00817D37" w:rsidRPr="004F5A26" w:rsidRDefault="00817D37" w:rsidP="00817D37">
      <w:pPr>
        <w:adjustRightInd w:val="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 xml:space="preserve">1.1. </w:t>
      </w:r>
      <w:proofErr w:type="gramStart"/>
      <w:r w:rsidRPr="004F5A26">
        <w:rPr>
          <w:sz w:val="24"/>
          <w:szCs w:val="24"/>
        </w:rPr>
        <w:t xml:space="preserve">Порядок осуществления мероприятий, связанных с разграничением имущества, находящегося в муниципальной собственности, между муниципальным образованием Серебрянский сельсовет Чулымского района Новосибирской области и муниципальным образованием  </w:t>
      </w:r>
      <w:proofErr w:type="spellStart"/>
      <w:r w:rsidRPr="004F5A26">
        <w:rPr>
          <w:sz w:val="24"/>
          <w:szCs w:val="24"/>
        </w:rPr>
        <w:t>Чулымский</w:t>
      </w:r>
      <w:proofErr w:type="spellEnd"/>
      <w:r w:rsidRPr="004F5A26">
        <w:rPr>
          <w:sz w:val="24"/>
          <w:szCs w:val="24"/>
        </w:rPr>
        <w:t xml:space="preserve"> район Новосибирской области (далее - Порядок), разработан в соответствии </w:t>
      </w:r>
      <w:hyperlink r:id="rId4" w:history="1">
        <w:r w:rsidRPr="004F5A26">
          <w:rPr>
            <w:rStyle w:val="a5"/>
            <w:sz w:val="24"/>
            <w:szCs w:val="24"/>
          </w:rPr>
          <w:t>Законом</w:t>
        </w:r>
      </w:hyperlink>
      <w:r w:rsidRPr="004F5A26">
        <w:rPr>
          <w:sz w:val="24"/>
          <w:szCs w:val="24"/>
        </w:rPr>
        <w:t xml:space="preserve"> Новосибирской области от 02.03.2016 №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области", </w:t>
      </w:r>
      <w:hyperlink r:id="rId5" w:history="1">
        <w:r w:rsidRPr="004F5A26">
          <w:rPr>
            <w:rStyle w:val="a5"/>
            <w:sz w:val="24"/>
            <w:szCs w:val="24"/>
          </w:rPr>
          <w:t>Уставом</w:t>
        </w:r>
      </w:hyperlink>
      <w:r w:rsidRPr="004F5A26">
        <w:rPr>
          <w:sz w:val="24"/>
          <w:szCs w:val="24"/>
        </w:rPr>
        <w:t xml:space="preserve"> Серебрянского</w:t>
      </w:r>
      <w:r w:rsidRPr="004F5A26">
        <w:rPr>
          <w:i/>
          <w:sz w:val="24"/>
          <w:szCs w:val="24"/>
        </w:rPr>
        <w:t xml:space="preserve"> </w:t>
      </w:r>
      <w:r w:rsidRPr="004F5A26">
        <w:rPr>
          <w:sz w:val="24"/>
          <w:szCs w:val="24"/>
        </w:rPr>
        <w:t>сельсовета</w:t>
      </w:r>
      <w:r w:rsidRPr="004F5A26">
        <w:rPr>
          <w:i/>
          <w:sz w:val="24"/>
          <w:szCs w:val="24"/>
        </w:rPr>
        <w:t xml:space="preserve"> </w:t>
      </w:r>
      <w:r w:rsidRPr="004F5A26">
        <w:rPr>
          <w:sz w:val="24"/>
          <w:szCs w:val="24"/>
        </w:rPr>
        <w:t>Чулымского района Новосибирской области.</w:t>
      </w:r>
      <w:proofErr w:type="gramEnd"/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 xml:space="preserve">1.2. Порядок устанавливает процедуру осуществления мероприятий, связанных с разграничением имущества, находящегося в муниципальной собственности, между муниципальным образованием Серебрянского сельсовет Чулымского района Новосибирской области и муниципальным образованием  </w:t>
      </w:r>
      <w:proofErr w:type="spellStart"/>
      <w:r w:rsidRPr="004F5A26">
        <w:rPr>
          <w:sz w:val="24"/>
          <w:szCs w:val="24"/>
        </w:rPr>
        <w:t>Чулымский</w:t>
      </w:r>
      <w:proofErr w:type="spellEnd"/>
      <w:r w:rsidRPr="004F5A26">
        <w:rPr>
          <w:sz w:val="24"/>
          <w:szCs w:val="24"/>
        </w:rPr>
        <w:t xml:space="preserve"> район Новосибирской области (далее - разграничение имущества), в том числе порядок: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- рассмотрения предложения о передаче имущества органу местного самоуправления, принимающего имущество.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- направления предложения о передаче имущества в орган местного самоуправления, владеющий имуществом;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- принятия решения о согласовании (об отказе в согласовании) перечня имущества, подлежащего передаче;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 xml:space="preserve">1.3. Реализацию полномочий по разграничению имущества, предусмотренных нормативными правовыми актами Российской Федерации, Новосибирской области, муниципальными правовыми актами </w:t>
      </w:r>
      <w:r w:rsidRPr="004F5A26">
        <w:rPr>
          <w:i/>
          <w:sz w:val="24"/>
          <w:szCs w:val="24"/>
        </w:rPr>
        <w:t xml:space="preserve">_________ </w:t>
      </w:r>
      <w:r w:rsidRPr="004F5A26">
        <w:rPr>
          <w:sz w:val="24"/>
          <w:szCs w:val="24"/>
        </w:rPr>
        <w:t>сельсовета Чулымского района Новосибирской области, осуществляет администрация Серебрянского сельсовета Чулымского района (далее – администрация Серебрянского сельсовета).</w:t>
      </w:r>
    </w:p>
    <w:p w:rsidR="00817D37" w:rsidRPr="004F5A26" w:rsidRDefault="00817D37" w:rsidP="00817D37">
      <w:pPr>
        <w:widowControl w:val="0"/>
        <w:ind w:firstLine="540"/>
        <w:jc w:val="both"/>
        <w:rPr>
          <w:sz w:val="24"/>
          <w:szCs w:val="24"/>
        </w:rPr>
      </w:pPr>
    </w:p>
    <w:p w:rsidR="00817D37" w:rsidRPr="004F5A26" w:rsidRDefault="00817D37" w:rsidP="00817D37">
      <w:pPr>
        <w:widowControl w:val="0"/>
        <w:jc w:val="center"/>
        <w:outlineLvl w:val="1"/>
        <w:rPr>
          <w:sz w:val="24"/>
          <w:szCs w:val="24"/>
        </w:rPr>
      </w:pPr>
      <w:r w:rsidRPr="004F5A26">
        <w:rPr>
          <w:sz w:val="24"/>
          <w:szCs w:val="24"/>
        </w:rPr>
        <w:t>2. Порядок рассмотрения предложения о передаче имущества</w:t>
      </w:r>
    </w:p>
    <w:p w:rsidR="00817D37" w:rsidRPr="004F5A26" w:rsidRDefault="00817D37" w:rsidP="00817D37">
      <w:pPr>
        <w:widowControl w:val="0"/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органу местного самоуправления, принимающему имущество</w:t>
      </w:r>
    </w:p>
    <w:p w:rsidR="00817D37" w:rsidRPr="004F5A26" w:rsidRDefault="00817D37" w:rsidP="00817D37">
      <w:pPr>
        <w:widowControl w:val="0"/>
        <w:ind w:firstLine="540"/>
        <w:jc w:val="both"/>
        <w:rPr>
          <w:sz w:val="24"/>
          <w:szCs w:val="24"/>
        </w:rPr>
      </w:pPr>
    </w:p>
    <w:p w:rsidR="00817D37" w:rsidRPr="004F5A26" w:rsidRDefault="00817D37" w:rsidP="00817D37">
      <w:pPr>
        <w:widowControl w:val="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 xml:space="preserve">2.1. Администрация Серебрянского сельсовета в течение 30 дней со дня поступления предложения о передаче имущества, подлежащего разграничению в соответствии с законодательством, в собственность муниципального образования </w:t>
      </w:r>
      <w:proofErr w:type="spellStart"/>
      <w:r w:rsidRPr="004F5A26">
        <w:rPr>
          <w:sz w:val="24"/>
          <w:szCs w:val="24"/>
        </w:rPr>
        <w:t>Чулымский</w:t>
      </w:r>
      <w:proofErr w:type="spellEnd"/>
      <w:r w:rsidRPr="004F5A26">
        <w:rPr>
          <w:sz w:val="24"/>
          <w:szCs w:val="24"/>
        </w:rPr>
        <w:t xml:space="preserve"> район Новосибирской области, рассматривает поступившее предложение. 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2.2. По результатам рассмотрения предложения о передаче имущества администрация Серебрянского сельсовета принимает одно из следующих решений: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о согласовании перечня имущества, подлежащего передаче;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об отказе в согласовании перечня имущества, подлежащего передаче.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В решении об отказе в согласовании перечня имущества, подлежащего передаче, должны быть указаны причины, послужившие основанием для принятия такого решения.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lastRenderedPageBreak/>
        <w:t>2.3. В случае принятия решения о согласовании перечня имущества, подлежащего передаче, администрация Серебрянского сельсовета: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 xml:space="preserve">в течение 25 дней со дня принятия такого решения обеспечивает подготовку документов, прилагаемых к решению о согласовании  передачи имущества, предусмотренных </w:t>
      </w:r>
      <w:hyperlink r:id="rId6" w:history="1">
        <w:r w:rsidRPr="004F5A26">
          <w:rPr>
            <w:rStyle w:val="a5"/>
            <w:sz w:val="24"/>
            <w:szCs w:val="24"/>
          </w:rPr>
          <w:t>Законом</w:t>
        </w:r>
      </w:hyperlink>
      <w:r w:rsidRPr="004F5A26">
        <w:rPr>
          <w:sz w:val="24"/>
          <w:szCs w:val="24"/>
        </w:rPr>
        <w:t xml:space="preserve"> Новосибирской области от 02.03.2016  № 41-ОЗ «Об отдельных вопросах разграничения имущества, находящегося в муниципальной собственности, между муниципальными образованиями Новосибирской области»;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 xml:space="preserve">в течение 30 дней со дня принятия такого решения направляет в орган местного самоуправления, принимающий имущество, решение о согласовании перечня имущества, подлежащего передаче, с приложением документов, предусмотренных </w:t>
      </w:r>
      <w:hyperlink r:id="rId7" w:history="1">
        <w:r w:rsidRPr="004F5A26">
          <w:rPr>
            <w:rStyle w:val="a5"/>
            <w:sz w:val="24"/>
            <w:szCs w:val="24"/>
          </w:rPr>
          <w:t>Законом</w:t>
        </w:r>
      </w:hyperlink>
      <w:r w:rsidRPr="004F5A26">
        <w:rPr>
          <w:sz w:val="24"/>
          <w:szCs w:val="24"/>
        </w:rPr>
        <w:t xml:space="preserve"> Новосибирской области от 02.03.2016 № 41-ОЗ «Об отдельных вопросах разграничения имущества, находящегося в муниципальной собственности, между муниципальными образованиями Новосибирской области».</w:t>
      </w:r>
    </w:p>
    <w:p w:rsidR="00817D37" w:rsidRPr="004F5A26" w:rsidRDefault="00817D37" w:rsidP="00817D37">
      <w:pPr>
        <w:widowControl w:val="0"/>
        <w:jc w:val="center"/>
        <w:outlineLvl w:val="1"/>
        <w:rPr>
          <w:sz w:val="24"/>
          <w:szCs w:val="24"/>
        </w:rPr>
      </w:pPr>
    </w:p>
    <w:p w:rsidR="00817D37" w:rsidRPr="004F5A26" w:rsidRDefault="00817D37" w:rsidP="00817D37">
      <w:pPr>
        <w:widowControl w:val="0"/>
        <w:jc w:val="center"/>
        <w:outlineLvl w:val="1"/>
        <w:rPr>
          <w:sz w:val="24"/>
          <w:szCs w:val="24"/>
        </w:rPr>
      </w:pPr>
      <w:r w:rsidRPr="004F5A26">
        <w:rPr>
          <w:sz w:val="24"/>
          <w:szCs w:val="24"/>
        </w:rPr>
        <w:t>3. Порядок направления предложения о передаче имущества</w:t>
      </w:r>
    </w:p>
    <w:p w:rsidR="00817D37" w:rsidRPr="004F5A26" w:rsidRDefault="00817D37" w:rsidP="00817D37">
      <w:pPr>
        <w:widowControl w:val="0"/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в орган местного самоуправления, владеющий имуществом,</w:t>
      </w:r>
    </w:p>
    <w:p w:rsidR="00817D37" w:rsidRPr="004F5A26" w:rsidRDefault="00817D37" w:rsidP="00817D37">
      <w:pPr>
        <w:widowControl w:val="0"/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принятия решения о согласовании (об отказе в согласовании)</w:t>
      </w:r>
    </w:p>
    <w:p w:rsidR="00817D37" w:rsidRPr="004F5A26" w:rsidRDefault="00817D37" w:rsidP="00817D37">
      <w:pPr>
        <w:widowControl w:val="0"/>
        <w:jc w:val="center"/>
        <w:rPr>
          <w:sz w:val="24"/>
          <w:szCs w:val="24"/>
        </w:rPr>
      </w:pPr>
      <w:r w:rsidRPr="004F5A26">
        <w:rPr>
          <w:sz w:val="24"/>
          <w:szCs w:val="24"/>
        </w:rPr>
        <w:t>перечня имущества, подлежащего передачи</w:t>
      </w:r>
    </w:p>
    <w:p w:rsidR="00817D37" w:rsidRPr="004F5A26" w:rsidRDefault="00817D37" w:rsidP="00817D37">
      <w:pPr>
        <w:widowControl w:val="0"/>
        <w:jc w:val="center"/>
        <w:outlineLvl w:val="1"/>
        <w:rPr>
          <w:sz w:val="24"/>
          <w:szCs w:val="24"/>
        </w:rPr>
      </w:pPr>
    </w:p>
    <w:p w:rsidR="00817D37" w:rsidRPr="004F5A26" w:rsidRDefault="00817D37" w:rsidP="00817D37">
      <w:pPr>
        <w:widowControl w:val="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3.1. Администрация  Серебрянского сельсовета в случае установления оснований для разграничения имущества в соответствии с законодательством направляет органу местного самоуправления, владеющему имуществом, предложение о его передаче в муниципальную собственность Серебрянского сельсовета Чулымского района Новосибирской области.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3.2. Предложение о передаче имущества должно содержать: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обоснование необходимости разграничения имущества;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сведения о предлагаемом к передаче имуществе;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обязательство принять имущество в собственность на основании правового акта Новосибирской области о разграничении имущества в трехмесячный срок после вступления данного правового акта в силу.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3.3. Предложение о передаче имущества направляется в орган местного самоуправления, владеющий имуществом, не позднее 30 дней со дня установления оснований для разграничения имущества в соответствии с законодательством.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2.4. В случае принятия органом местного самоуправления, владеющим имуществом, решения о согласовании передачи имущества администрация Серебрянского сельсовета не позднее 30 дней со дня поступления решения о согласовании передачи имущества и прилагаемых документов принимает одно из следующих решений: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о согласовании перечня имущества, подлежащего передаче;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об отказе в согласовании перечня имущества, подлежащего передаче.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 xml:space="preserve"> В решении об отказе в согласовании перечня имущества, подлежащего передаче, должны быть указаны причины, послужившие основанием для принятия такого решения.</w:t>
      </w:r>
    </w:p>
    <w:p w:rsidR="00817D37" w:rsidRPr="004F5A26" w:rsidRDefault="00817D37" w:rsidP="00817D37">
      <w:pPr>
        <w:widowControl w:val="0"/>
        <w:spacing w:before="220"/>
        <w:ind w:firstLine="540"/>
        <w:jc w:val="both"/>
        <w:rPr>
          <w:sz w:val="24"/>
          <w:szCs w:val="24"/>
        </w:rPr>
      </w:pPr>
      <w:r w:rsidRPr="004F5A26">
        <w:rPr>
          <w:sz w:val="24"/>
          <w:szCs w:val="24"/>
        </w:rPr>
        <w:t>2.5. Решение о согласовании (об отказе в согласовании) передачи имущества, в течение трех рабочих дней со дня его принятия направляется администрацией Серебрянского сельсовета в орган местного самоуправления, владеющий имуществом.</w:t>
      </w:r>
    </w:p>
    <w:p w:rsidR="00817D37" w:rsidRPr="004F5A26" w:rsidRDefault="00817D37" w:rsidP="001B402B">
      <w:pPr>
        <w:pStyle w:val="ConsPlusNonformat"/>
        <w:widowControl/>
        <w:jc w:val="both"/>
        <w:rPr>
          <w:color w:val="000000"/>
          <w:spacing w:val="-12"/>
          <w:sz w:val="24"/>
          <w:szCs w:val="24"/>
        </w:rPr>
      </w:pPr>
    </w:p>
    <w:p w:rsidR="001B402B" w:rsidRPr="004F5A26" w:rsidRDefault="001B402B" w:rsidP="001B402B">
      <w:pPr>
        <w:rPr>
          <w:sz w:val="24"/>
          <w:szCs w:val="24"/>
        </w:rPr>
      </w:pPr>
    </w:p>
    <w:p w:rsidR="00612AEF" w:rsidRPr="004F5A26" w:rsidRDefault="00612AEF">
      <w:pPr>
        <w:rPr>
          <w:sz w:val="24"/>
          <w:szCs w:val="24"/>
        </w:rPr>
      </w:pPr>
    </w:p>
    <w:sectPr w:rsidR="00612AEF" w:rsidRPr="004F5A26" w:rsidSect="001B402B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402B"/>
    <w:rsid w:val="000E4B0B"/>
    <w:rsid w:val="00127218"/>
    <w:rsid w:val="001B402B"/>
    <w:rsid w:val="002F443A"/>
    <w:rsid w:val="0035646C"/>
    <w:rsid w:val="004F5A26"/>
    <w:rsid w:val="00512A95"/>
    <w:rsid w:val="00612AEF"/>
    <w:rsid w:val="00764808"/>
    <w:rsid w:val="007B4302"/>
    <w:rsid w:val="00817D37"/>
    <w:rsid w:val="009D7AA9"/>
    <w:rsid w:val="00D418A0"/>
    <w:rsid w:val="00FD23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1B4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1B40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02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817D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17D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0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B40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PlusNonformat">
    <w:name w:val="ConsPlusNonformat"/>
    <w:rsid w:val="001B40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B4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02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9907454898C7C2A862E07AB142AD604B2FB1F50341DBA5389183EB43894ED48m9c0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907454898C7C2A862E07AB142AD604B2FB1F50341DBA5389183EB43894ED48m9c0F" TargetMode="External"/><Relationship Id="rId5" Type="http://schemas.openxmlformats.org/officeDocument/2006/relationships/hyperlink" Target="consultantplus://offline/ref=49907454898C7C2A862E07AB142AD604B2FB1F50341CBF5288183EB43894ED4890005F8B63D4DCC5AE07A0m1c8F" TargetMode="External"/><Relationship Id="rId10" Type="http://schemas.microsoft.com/office/2007/relationships/stylesWithEffects" Target="stylesWithEffects.xml"/><Relationship Id="rId4" Type="http://schemas.openxmlformats.org/officeDocument/2006/relationships/hyperlink" Target="consultantplus://offline/ref=49907454898C7C2A862E07AB142AD604B2FB1F50341DBA5389183EB43894ED4890005F8B63D4DCC5AE04A5m1c7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1184</Words>
  <Characters>6752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1</cp:lastModifiedBy>
  <cp:revision>2</cp:revision>
  <dcterms:created xsi:type="dcterms:W3CDTF">2018-01-22T05:30:00Z</dcterms:created>
  <dcterms:modified xsi:type="dcterms:W3CDTF">2018-01-22T05:30:00Z</dcterms:modified>
</cp:coreProperties>
</file>